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257D39" w14:textId="4158185D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68257D3A" w14:textId="3CE6B4AA" w:rsidR="00CF5A09" w:rsidRPr="00CF5A09" w:rsidRDefault="00A10E91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68257D3C" w14:textId="2FA66DAD" w:rsidR="00CF5A09" w:rsidRPr="00A10E91" w:rsidRDefault="00CF5A09" w:rsidP="0035619C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</w:t>
      </w:r>
      <w:r w:rsidR="00A10E91"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САХАЛИНСКИЙ РАЙОН</w:t>
      </w: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68257D3E" w14:textId="1ECA4C22" w:rsidR="00CF5A09" w:rsidRPr="00CF5A09" w:rsidRDefault="00CF5A09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43"/>
      </w:tblGrid>
      <w:tr w:rsidR="00500FE8" w:rsidRPr="002C6658" w14:paraId="153F4C2A" w14:textId="77777777" w:rsidTr="00752E5C">
        <w:trPr>
          <w:trHeight w:val="1408"/>
        </w:trPr>
        <w:tc>
          <w:tcPr>
            <w:tcW w:w="5443" w:type="dxa"/>
          </w:tcPr>
          <w:p w14:paraId="31E658C1" w14:textId="4A2CA4C2" w:rsidR="004B7609" w:rsidRPr="00007A16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7A16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D61D94" w:rsidRPr="00E34B73">
                  <w:rPr>
                    <w:rFonts w:ascii="Times New Roman" w:hAnsi="Times New Roman" w:cs="Times New Roman"/>
                    <w:sz w:val="28"/>
                    <w:szCs w:val="28"/>
                    <w:u w:val="single"/>
                  </w:rPr>
                  <w:t>2</w:t>
                </w:r>
                <w:r w:rsidR="00E34B73" w:rsidRPr="00E34B73">
                  <w:rPr>
                    <w:rFonts w:ascii="Times New Roman" w:hAnsi="Times New Roman" w:cs="Times New Roman"/>
                    <w:sz w:val="28"/>
                    <w:szCs w:val="28"/>
                    <w:u w:val="single"/>
                  </w:rPr>
                  <w:t>1</w:t>
                </w:r>
                <w:r w:rsidR="00FE4A5B" w:rsidRPr="00E34B73">
                  <w:rPr>
                    <w:rFonts w:ascii="Times New Roman" w:hAnsi="Times New Roman" w:cs="Times New Roman"/>
                    <w:sz w:val="28"/>
                    <w:szCs w:val="28"/>
                    <w:u w:val="single"/>
                  </w:rPr>
                  <w:t>.0</w:t>
                </w:r>
                <w:r w:rsidR="005B0D60" w:rsidRPr="00E34B73">
                  <w:rPr>
                    <w:rFonts w:ascii="Times New Roman" w:hAnsi="Times New Roman" w:cs="Times New Roman"/>
                    <w:sz w:val="28"/>
                    <w:szCs w:val="28"/>
                    <w:u w:val="single"/>
                  </w:rPr>
                  <w:t>6</w:t>
                </w:r>
                <w:r w:rsidR="003A32F3" w:rsidRPr="00E34B73">
                  <w:rPr>
                    <w:rFonts w:ascii="Times New Roman" w:hAnsi="Times New Roman" w:cs="Times New Roman"/>
                    <w:sz w:val="28"/>
                    <w:szCs w:val="28"/>
                    <w:u w:val="single"/>
                  </w:rPr>
                  <w:t>.202</w:t>
                </w:r>
                <w:r w:rsidR="0054523C" w:rsidRPr="00E34B73">
                  <w:rPr>
                    <w:rFonts w:ascii="Times New Roman" w:hAnsi="Times New Roman" w:cs="Times New Roman"/>
                    <w:sz w:val="28"/>
                    <w:szCs w:val="28"/>
                    <w:u w:val="single"/>
                    <w:lang w:val="en-US"/>
                  </w:rPr>
                  <w:t>4</w:t>
                </w:r>
                <w:r w:rsidR="00007A16" w:rsidRPr="00007A16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 </w:t>
                </w:r>
              </w:sdtContent>
            </w:sdt>
            <w:r w:rsidR="004B7609" w:rsidRPr="00007A16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E34B73" w:rsidRPr="00E34B73">
                  <w:rPr>
                    <w:rFonts w:ascii="Times New Roman" w:hAnsi="Times New Roman" w:cs="Times New Roman"/>
                    <w:sz w:val="28"/>
                    <w:szCs w:val="28"/>
                    <w:u w:val="single"/>
                  </w:rPr>
                  <w:t>456</w:t>
                </w:r>
              </w:sdtContent>
            </w:sdt>
          </w:p>
          <w:p w14:paraId="6CE7B2A3" w14:textId="504FEE0F" w:rsidR="004B7609" w:rsidRPr="00626FA2" w:rsidRDefault="00780206" w:rsidP="004B7609">
            <w:pPr>
              <w:rPr>
                <w:sz w:val="28"/>
                <w:szCs w:val="28"/>
              </w:rPr>
            </w:pPr>
            <w:r w:rsidRPr="002C66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  <w:p w14:paraId="0A6D1159" w14:textId="457EF0BD" w:rsidR="00500FE8" w:rsidRPr="002C6658" w:rsidRDefault="00500FE8" w:rsidP="00FE6A34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FE8" w:rsidRPr="002C6658" w14:paraId="63C24B3D" w14:textId="77777777" w:rsidTr="00752E5C">
        <w:trPr>
          <w:trHeight w:val="332"/>
        </w:trPr>
        <w:tc>
          <w:tcPr>
            <w:tcW w:w="5443" w:type="dxa"/>
          </w:tcPr>
          <w:p w14:paraId="3859B004" w14:textId="4EAA2ABF" w:rsidR="00500FE8" w:rsidRPr="005B0D60" w:rsidRDefault="00752E5C" w:rsidP="008453A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="00262A7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 утверждении основных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показателей прогноза</w:t>
            </w:r>
            <w:r w:rsidR="00262A7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социально-экономического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развития городского</w:t>
            </w:r>
            <w:r w:rsidR="00262A7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округа «Александровск-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Сахалинский </w:t>
            </w:r>
            <w:r w:rsidR="008453AD">
              <w:rPr>
                <w:rFonts w:ascii="Times New Roman" w:hAnsi="Times New Roman" w:cs="Times New Roman"/>
                <w:b/>
                <w:sz w:val="28"/>
                <w:szCs w:val="28"/>
              </w:rPr>
              <w:t>район» на</w:t>
            </w:r>
            <w:r w:rsidR="00262A7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202</w:t>
            </w:r>
            <w:r w:rsidR="00F61B40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262A74">
              <w:rPr>
                <w:rFonts w:ascii="Times New Roman" w:hAnsi="Times New Roman" w:cs="Times New Roman"/>
                <w:b/>
                <w:sz w:val="28"/>
                <w:szCs w:val="28"/>
              </w:rPr>
              <w:t>-202</w:t>
            </w:r>
            <w:r w:rsidR="00F61B40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262A7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  <w:r w:rsidR="005B0D60">
              <w:rPr>
                <w:rFonts w:ascii="Times New Roman" w:hAnsi="Times New Roman" w:cs="Times New Roman"/>
                <w:b/>
                <w:sz w:val="28"/>
                <w:szCs w:val="28"/>
              </w:rPr>
              <w:t>ы</w:t>
            </w:r>
          </w:p>
        </w:tc>
      </w:tr>
    </w:tbl>
    <w:p w14:paraId="5D47882C" w14:textId="1084BAA1" w:rsidR="00262A74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F5A09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2C6658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E0ADC7" w14:textId="77777777" w:rsidR="00E1396E" w:rsidRPr="002C6658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76F1A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EE210B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DA4C69" w14:textId="497F3133" w:rsidR="00752E5C" w:rsidRDefault="00752E5C" w:rsidP="00752E5C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6A0310" w14:textId="72AEE108" w:rsidR="00752E5C" w:rsidRPr="00752E5C" w:rsidRDefault="00752E5C" w:rsidP="00752E5C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2E5C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определения тенденций и количественных параметров социально-экономического развития городского округа «Александровск-Сахалинский район», в соответствии с Порядком формирования, согласования и утверждения прогноза социально-экономического развития городского округа «Александровск-Сахалинский район» на среднесрочный (или долгосрочный) период (утв. постановлением Администрации городского округа «Александровск-Сахалинский район» от 13.01.2016 № 7),  на основании п. 8.1. Положения о стратегическом планировании в городском округе «Александровск-Сахалинский район» (утв. постановлением Администрации городского округа «Александровск-Сахалинский район» от 31.10.2011 № 568),</w:t>
      </w:r>
      <w:r w:rsidR="006E0A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52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администрация городского округа «Александровск-Сахалинский район» постановляет:</w:t>
      </w:r>
    </w:p>
    <w:p w14:paraId="1A044E56" w14:textId="3A4399D1" w:rsidR="00490035" w:rsidRPr="00752E5C" w:rsidRDefault="00752E5C" w:rsidP="00752E5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2E5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 Утвердить основные показатели прогноза социально-экономического развития муниципального образования городской округ «Александ</w:t>
      </w:r>
      <w:r w:rsidR="00FE4A5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ровск-Сахалинский район» на 202</w:t>
      </w:r>
      <w:r w:rsidR="00F61B4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752E5C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F61B4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752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 (прилагается).</w:t>
      </w:r>
    </w:p>
    <w:p w14:paraId="323E04B2" w14:textId="77777777" w:rsidR="002F49F7" w:rsidRPr="00752E5C" w:rsidRDefault="00752E5C" w:rsidP="00752E5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2E5C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Опубликовать настоящее постановление в газете «Красное знамя» и разместить на сайте городского округа «Александровск-Сахалинский район».</w:t>
      </w:r>
    </w:p>
    <w:p w14:paraId="1046F722" w14:textId="5F064D50" w:rsidR="002F49F7" w:rsidRPr="00752E5C" w:rsidRDefault="00752E5C" w:rsidP="00752E5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2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Контроль за исполнением настоящего постановления возложить на первого вице - </w:t>
      </w:r>
      <w:r w:rsidR="00FE4A5B" w:rsidRPr="00752E5C">
        <w:rPr>
          <w:rFonts w:ascii="Times New Roman" w:eastAsia="Times New Roman" w:hAnsi="Times New Roman" w:cs="Times New Roman"/>
          <w:sz w:val="28"/>
          <w:szCs w:val="28"/>
          <w:lang w:eastAsia="ru-RU"/>
        </w:rPr>
        <w:t>мэра ГО</w:t>
      </w:r>
      <w:r w:rsidRPr="00752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«Александровск - Сахалинский район».</w:t>
      </w: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272276" w:rsidRPr="002C6658" w14:paraId="68257D5D" w14:textId="77777777" w:rsidTr="00461308">
        <w:tc>
          <w:tcPr>
            <w:tcW w:w="5213" w:type="dxa"/>
            <w:shd w:val="clear" w:color="auto" w:fill="auto"/>
          </w:tcPr>
          <w:p w14:paraId="53A395CD" w14:textId="77777777" w:rsidR="00752E5C" w:rsidRDefault="00752E5C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8935F45" w14:textId="77777777" w:rsidR="00752E5C" w:rsidRDefault="00752E5C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0FFE9721" w14:textId="51406A6A" w:rsidR="00272276" w:rsidRPr="002C6658" w:rsidRDefault="00F61B40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</w:t>
            </w:r>
            <w:r w:rsidR="00272276"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эр городского округа </w:t>
            </w:r>
          </w:p>
          <w:p w14:paraId="68257D5A" w14:textId="34F89949" w:rsidR="00272276" w:rsidRPr="002C6658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402EC992" w14:textId="6C10CCBB" w:rsidR="00272276" w:rsidRPr="002C6658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32406728" w14:textId="77777777" w:rsidR="00752E5C" w:rsidRDefault="00272276" w:rsidP="002C5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</w:t>
            </w:r>
          </w:p>
          <w:p w14:paraId="0BA3ADAC" w14:textId="77777777" w:rsidR="00752E5C" w:rsidRDefault="00752E5C" w:rsidP="002C5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8257D5C" w14:textId="2E822D21" w:rsidR="00272276" w:rsidRPr="002C6658" w:rsidRDefault="00272276" w:rsidP="003A32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  <w:r w:rsidR="00F61B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В.И. Антонюк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3EC7259" w14:textId="77777777" w:rsidR="004B7609" w:rsidRPr="00DC1074" w:rsidRDefault="004B7609" w:rsidP="004B7609">
      <w:pPr>
        <w:spacing w:after="0"/>
        <w:jc w:val="both"/>
        <w:rPr>
          <w:sz w:val="20"/>
          <w:szCs w:val="20"/>
        </w:rPr>
      </w:pPr>
    </w:p>
    <w:sectPr w:rsidR="004B7609" w:rsidRPr="00DC1074" w:rsidSect="00752E5C">
      <w:type w:val="continuous"/>
      <w:pgSz w:w="11906" w:h="16838" w:code="9"/>
      <w:pgMar w:top="426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228656" w14:textId="77777777" w:rsidR="00AC51B0" w:rsidRDefault="00AC51B0" w:rsidP="00E654EF">
      <w:pPr>
        <w:spacing w:after="0" w:line="240" w:lineRule="auto"/>
      </w:pPr>
      <w:r>
        <w:separator/>
      </w:r>
    </w:p>
  </w:endnote>
  <w:endnote w:type="continuationSeparator" w:id="0">
    <w:p w14:paraId="15B54204" w14:textId="77777777" w:rsidR="00AC51B0" w:rsidRDefault="00AC51B0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2EBB70" w14:textId="77777777" w:rsidR="00AC51B0" w:rsidRDefault="00AC51B0" w:rsidP="00E654EF">
      <w:pPr>
        <w:spacing w:after="0" w:line="240" w:lineRule="auto"/>
      </w:pPr>
      <w:r>
        <w:separator/>
      </w:r>
    </w:p>
  </w:footnote>
  <w:footnote w:type="continuationSeparator" w:id="0">
    <w:p w14:paraId="23A59141" w14:textId="77777777" w:rsidR="00AC51B0" w:rsidRDefault="00AC51B0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68A"/>
    <w:rsid w:val="00003269"/>
    <w:rsid w:val="00007A16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A74CB"/>
    <w:rsid w:val="000B2D3C"/>
    <w:rsid w:val="000B3AAF"/>
    <w:rsid w:val="000C0A91"/>
    <w:rsid w:val="000C689B"/>
    <w:rsid w:val="000D0D92"/>
    <w:rsid w:val="000D293F"/>
    <w:rsid w:val="000D42CB"/>
    <w:rsid w:val="000E7993"/>
    <w:rsid w:val="000F609E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0A3F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0B72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A32F3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23C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B0D60"/>
    <w:rsid w:val="005C01FB"/>
    <w:rsid w:val="005E3926"/>
    <w:rsid w:val="00610546"/>
    <w:rsid w:val="006161A7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956EA"/>
    <w:rsid w:val="006A0F74"/>
    <w:rsid w:val="006B17CF"/>
    <w:rsid w:val="006B454D"/>
    <w:rsid w:val="006D1697"/>
    <w:rsid w:val="006D29B1"/>
    <w:rsid w:val="006D65AF"/>
    <w:rsid w:val="006D7FD3"/>
    <w:rsid w:val="006E0405"/>
    <w:rsid w:val="006E0A2A"/>
    <w:rsid w:val="006E2477"/>
    <w:rsid w:val="006E35BB"/>
    <w:rsid w:val="006E72EF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52E5C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53AD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C2FA4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84839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51B0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B2C67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61D94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4B73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37858"/>
    <w:rsid w:val="00F419BC"/>
    <w:rsid w:val="00F41F8E"/>
    <w:rsid w:val="00F47103"/>
    <w:rsid w:val="00F55D8A"/>
    <w:rsid w:val="00F61B40"/>
    <w:rsid w:val="00F665A0"/>
    <w:rsid w:val="00F67672"/>
    <w:rsid w:val="00F74593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4A5B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F25CB7" w:rsidP="00F25CB7">
          <w:pPr>
            <w:pStyle w:val="D19734B103AB4ADAAA35E1B39314B5891"/>
          </w:pPr>
          <w:r w:rsidRPr="004B7609">
            <w:rPr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F25CB7" w:rsidP="00F25CB7">
          <w:pPr>
            <w:pStyle w:val="B8DBDEC0A2C0449A8A6D8C1779155C891"/>
          </w:pPr>
          <w:r w:rsidRPr="00E75C71">
            <w:rPr>
              <w:sz w:val="28"/>
              <w:szCs w:val="28"/>
              <w:lang w:val="en-US"/>
            </w:rPr>
            <w:t>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5CB7"/>
    <w:rsid w:val="00117244"/>
    <w:rsid w:val="003734D2"/>
    <w:rsid w:val="003B6015"/>
    <w:rsid w:val="003C04F3"/>
    <w:rsid w:val="00511734"/>
    <w:rsid w:val="009A3D37"/>
    <w:rsid w:val="00A333A2"/>
    <w:rsid w:val="00B1050C"/>
    <w:rsid w:val="00CC0864"/>
    <w:rsid w:val="00DD30B1"/>
    <w:rsid w:val="00E617D9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25CB7"/>
    <w:rPr>
      <w:color w:val="808080"/>
    </w:rPr>
  </w:style>
  <w:style w:type="paragraph" w:customStyle="1" w:styleId="D19734B103AB4ADAAA35E1B39314B5891">
    <w:name w:val="D19734B103AB4ADAAA35E1B39314B5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1">
    <w:name w:val="B8DBDEC0A2C0449A8A6D8C1779155C891"/>
    <w:rsid w:val="00F25CB7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FCEF90-ABB3-4003-8A23-0F38FE6C3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Шолохова Оксана В.</cp:lastModifiedBy>
  <cp:revision>2</cp:revision>
  <cp:lastPrinted>2023-06-20T00:10:00Z</cp:lastPrinted>
  <dcterms:created xsi:type="dcterms:W3CDTF">2024-11-06T00:40:00Z</dcterms:created>
  <dcterms:modified xsi:type="dcterms:W3CDTF">2024-11-06T00:40:00Z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